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662AD7D0" w:rsidR="0043295B" w:rsidRDefault="0043295B" w:rsidP="007D100F">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D56FE1">
        <w:rPr>
          <w:b/>
          <w:noProof/>
          <w:sz w:val="24"/>
        </w:rPr>
        <w:t>274</w:t>
      </w:r>
    </w:p>
    <w:p w14:paraId="21B4B40D" w14:textId="77777777" w:rsidR="0043295B" w:rsidRDefault="0043295B" w:rsidP="007D100F">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2D0AB4" w:rsidR="001E41F3" w:rsidRPr="00410371" w:rsidRDefault="008B61FD" w:rsidP="006B45FB">
            <w:pPr>
              <w:pStyle w:val="CRCoverPage"/>
              <w:spacing w:after="0"/>
              <w:jc w:val="right"/>
              <w:rPr>
                <w:b/>
                <w:noProof/>
                <w:sz w:val="28"/>
              </w:rPr>
            </w:pPr>
            <w:r>
              <w:rPr>
                <w:b/>
                <w:noProof/>
                <w:sz w:val="28"/>
              </w:rPr>
              <w:t>29.5</w:t>
            </w:r>
            <w:r w:rsidR="006B45FB">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BA7C3F" w:rsidR="001E41F3" w:rsidRPr="00410371" w:rsidRDefault="005A78BC" w:rsidP="004A54ED">
            <w:pPr>
              <w:pStyle w:val="CRCoverPage"/>
              <w:spacing w:after="0"/>
              <w:jc w:val="center"/>
              <w:rPr>
                <w:noProof/>
              </w:rPr>
            </w:pPr>
            <w:r>
              <w:rPr>
                <w:b/>
                <w:noProof/>
                <w:sz w:val="28"/>
              </w:rPr>
              <w:t>1542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7EFFDF" w:rsidR="001E41F3" w:rsidRPr="00410371" w:rsidRDefault="00D56FE1" w:rsidP="008B61F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C4A6D1" w:rsidR="001E41F3" w:rsidRPr="00410371" w:rsidRDefault="008B61FD" w:rsidP="008B61FD">
            <w:pPr>
              <w:pStyle w:val="CRCoverPage"/>
              <w:spacing w:after="0"/>
              <w:jc w:val="center"/>
              <w:rPr>
                <w:noProof/>
                <w:sz w:val="28"/>
                <w:lang w:eastAsia="zh-CN"/>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2D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2D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F8436" w:rsidR="001E41F3" w:rsidRDefault="002960C6" w:rsidP="0084100B">
            <w:pPr>
              <w:pStyle w:val="CRCoverPage"/>
              <w:spacing w:after="0"/>
              <w:ind w:left="100"/>
              <w:rPr>
                <w:noProof/>
                <w:lang w:eastAsia="zh-CN"/>
              </w:rPr>
            </w:pPr>
            <w:r w:rsidRPr="002960C6">
              <w:rPr>
                <w:noProof/>
                <w:lang w:eastAsia="zh-CN"/>
              </w:rPr>
              <w:t>Clarification o</w:t>
            </w:r>
            <w:r w:rsidR="004A54ED">
              <w:rPr>
                <w:rFonts w:hint="eastAsia"/>
                <w:noProof/>
                <w:lang w:eastAsia="zh-CN"/>
              </w:rPr>
              <w:t>n</w:t>
            </w:r>
            <w:r w:rsidRPr="002960C6">
              <w:rPr>
                <w:noProof/>
                <w:lang w:eastAsia="zh-CN"/>
              </w:rPr>
              <w:t xml:space="preserve"> AF </w:t>
            </w:r>
            <w:r w:rsidR="0084100B">
              <w:rPr>
                <w:noProof/>
                <w:lang w:eastAsia="zh-CN"/>
              </w:rPr>
              <w:t>s</w:t>
            </w:r>
            <w:r w:rsidRPr="002960C6">
              <w:rPr>
                <w:noProof/>
                <w:lang w:eastAsia="zh-CN"/>
              </w:rPr>
              <w:t>pecific UE identifier</w:t>
            </w:r>
          </w:p>
        </w:tc>
      </w:tr>
      <w:tr w:rsidR="001E41F3" w14:paraId="05C08479" w14:textId="77777777" w:rsidTr="007F2D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D70B2" w14:paraId="46D5D7C2" w14:textId="77777777" w:rsidTr="007F2D6E">
        <w:tc>
          <w:tcPr>
            <w:tcW w:w="1843" w:type="dxa"/>
            <w:tcBorders>
              <w:left w:val="single" w:sz="4" w:space="0" w:color="auto"/>
            </w:tcBorders>
          </w:tcPr>
          <w:p w14:paraId="45A6C2C4" w14:textId="77777777" w:rsidR="00AD70B2" w:rsidRDefault="00AD70B2" w:rsidP="00AD70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15B707" w:rsidR="00AD70B2" w:rsidRDefault="00AD70B2" w:rsidP="00AD70B2">
            <w:pPr>
              <w:pStyle w:val="CRCoverPage"/>
              <w:spacing w:after="0"/>
              <w:ind w:left="100"/>
              <w:rPr>
                <w:rFonts w:hint="eastAsia"/>
                <w:noProof/>
                <w:lang w:eastAsia="zh-CN"/>
              </w:rPr>
            </w:pPr>
            <w:r>
              <w:rPr>
                <w:noProof/>
              </w:rPr>
              <w:t>ZTE</w:t>
            </w:r>
            <w:r w:rsidR="00F9026D">
              <w:rPr>
                <w:rFonts w:hint="eastAsia"/>
                <w:noProof/>
                <w:lang w:eastAsia="zh-CN"/>
              </w:rPr>
              <w:t>,</w:t>
            </w:r>
            <w:r w:rsidR="00F9026D">
              <w:rPr>
                <w:noProof/>
                <w:lang w:eastAsia="zh-CN"/>
              </w:rPr>
              <w:t xml:space="preserve"> HPE</w:t>
            </w:r>
          </w:p>
        </w:tc>
      </w:tr>
      <w:tr w:rsidR="007F2D6E" w14:paraId="4196B218" w14:textId="77777777" w:rsidTr="007F2D6E">
        <w:tc>
          <w:tcPr>
            <w:tcW w:w="1843" w:type="dxa"/>
            <w:tcBorders>
              <w:left w:val="single" w:sz="4" w:space="0" w:color="auto"/>
            </w:tcBorders>
          </w:tcPr>
          <w:p w14:paraId="14C300BA" w14:textId="77777777" w:rsidR="007F2D6E" w:rsidRDefault="007F2D6E" w:rsidP="007F2D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A7963D" w:rsidR="007F2D6E" w:rsidRDefault="007F2D6E" w:rsidP="007F2D6E">
            <w:pPr>
              <w:pStyle w:val="CRCoverPage"/>
              <w:spacing w:after="0"/>
              <w:ind w:left="100"/>
              <w:rPr>
                <w:noProof/>
              </w:rPr>
            </w:pPr>
            <w:r>
              <w:rPr>
                <w:noProof/>
              </w:rPr>
              <w:t>TSG CT WG4</w:t>
            </w:r>
          </w:p>
        </w:tc>
      </w:tr>
      <w:tr w:rsidR="007F2D6E" w14:paraId="76303739" w14:textId="77777777" w:rsidTr="007F2D6E">
        <w:tc>
          <w:tcPr>
            <w:tcW w:w="1843" w:type="dxa"/>
            <w:tcBorders>
              <w:left w:val="single" w:sz="4" w:space="0" w:color="auto"/>
            </w:tcBorders>
          </w:tcPr>
          <w:p w14:paraId="4D3B1657" w14:textId="77777777" w:rsidR="007F2D6E" w:rsidRDefault="007F2D6E" w:rsidP="007F2D6E">
            <w:pPr>
              <w:pStyle w:val="CRCoverPage"/>
              <w:spacing w:after="0"/>
              <w:rPr>
                <w:b/>
                <w:i/>
                <w:noProof/>
                <w:sz w:val="8"/>
                <w:szCs w:val="8"/>
              </w:rPr>
            </w:pPr>
          </w:p>
        </w:tc>
        <w:tc>
          <w:tcPr>
            <w:tcW w:w="7797" w:type="dxa"/>
            <w:gridSpan w:val="10"/>
            <w:tcBorders>
              <w:right w:val="single" w:sz="4" w:space="0" w:color="auto"/>
            </w:tcBorders>
          </w:tcPr>
          <w:p w14:paraId="6ED4D65A" w14:textId="77777777" w:rsidR="007F2D6E" w:rsidRDefault="007F2D6E" w:rsidP="007F2D6E">
            <w:pPr>
              <w:pStyle w:val="CRCoverPage"/>
              <w:spacing w:after="0"/>
              <w:rPr>
                <w:noProof/>
                <w:sz w:val="8"/>
                <w:szCs w:val="8"/>
              </w:rPr>
            </w:pPr>
          </w:p>
        </w:tc>
      </w:tr>
      <w:tr w:rsidR="007F2D6E" w14:paraId="50563E52" w14:textId="77777777" w:rsidTr="007F2D6E">
        <w:tc>
          <w:tcPr>
            <w:tcW w:w="1843" w:type="dxa"/>
            <w:tcBorders>
              <w:left w:val="single" w:sz="4" w:space="0" w:color="auto"/>
            </w:tcBorders>
          </w:tcPr>
          <w:p w14:paraId="32C381B7" w14:textId="77777777" w:rsidR="007F2D6E" w:rsidRDefault="007F2D6E" w:rsidP="007F2D6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B90B13D" w:rsidR="007F2D6E" w:rsidRDefault="00C22162" w:rsidP="00402720">
            <w:pPr>
              <w:pStyle w:val="CRCoverPage"/>
              <w:spacing w:after="0"/>
              <w:ind w:left="100"/>
              <w:rPr>
                <w:noProof/>
              </w:rPr>
            </w:pPr>
            <w:fldSimple w:instr=" DOCPROPERTY  RelatedWis  \* MERGEFORMAT ">
              <w:r w:rsidR="00402720">
                <w:rPr>
                  <w:noProof/>
                  <w:lang w:val="en-US"/>
                </w:rPr>
                <w:t>eEDGE_5GC_Ph3</w:t>
              </w:r>
            </w:fldSimple>
          </w:p>
        </w:tc>
        <w:tc>
          <w:tcPr>
            <w:tcW w:w="567" w:type="dxa"/>
            <w:tcBorders>
              <w:left w:val="nil"/>
            </w:tcBorders>
          </w:tcPr>
          <w:p w14:paraId="61A86BCF" w14:textId="77777777" w:rsidR="007F2D6E" w:rsidRDefault="007F2D6E" w:rsidP="007F2D6E">
            <w:pPr>
              <w:pStyle w:val="CRCoverPage"/>
              <w:spacing w:after="0"/>
              <w:ind w:right="100"/>
              <w:rPr>
                <w:noProof/>
              </w:rPr>
            </w:pPr>
          </w:p>
        </w:tc>
        <w:tc>
          <w:tcPr>
            <w:tcW w:w="1417" w:type="dxa"/>
            <w:gridSpan w:val="3"/>
            <w:tcBorders>
              <w:left w:val="nil"/>
            </w:tcBorders>
          </w:tcPr>
          <w:p w14:paraId="153CBFB1" w14:textId="77777777" w:rsidR="007F2D6E" w:rsidRDefault="007F2D6E" w:rsidP="007F2D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AABD26" w:rsidR="007F2D6E" w:rsidRDefault="007F2D6E" w:rsidP="00D2752B">
            <w:pPr>
              <w:pStyle w:val="CRCoverPage"/>
              <w:spacing w:after="0"/>
              <w:ind w:left="100"/>
              <w:rPr>
                <w:noProof/>
              </w:rPr>
            </w:pPr>
            <w:r>
              <w:rPr>
                <w:noProof/>
              </w:rPr>
              <w:t>2026-01-</w:t>
            </w:r>
            <w:r w:rsidR="00D2752B">
              <w:rPr>
                <w:noProof/>
              </w:rPr>
              <w:t>30</w:t>
            </w:r>
          </w:p>
        </w:tc>
      </w:tr>
      <w:tr w:rsidR="001E41F3" w14:paraId="690C7843" w14:textId="77777777" w:rsidTr="007F2D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2D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91D533" w:rsidR="001E41F3" w:rsidRDefault="00AD70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54A9D6" w:rsidR="001E41F3" w:rsidRDefault="00AD70B2" w:rsidP="00AD70B2">
            <w:pPr>
              <w:pStyle w:val="CRCoverPage"/>
              <w:spacing w:after="0"/>
              <w:ind w:left="100"/>
              <w:rPr>
                <w:noProof/>
              </w:rPr>
            </w:pPr>
            <w:r>
              <w:rPr>
                <w:noProof/>
              </w:rPr>
              <w:t>Rel-19</w:t>
            </w:r>
          </w:p>
        </w:tc>
      </w:tr>
      <w:tr w:rsidR="001E41F3" w14:paraId="30122F0C" w14:textId="77777777" w:rsidTr="007F2D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7F2D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2D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96016" w14:textId="1E766941" w:rsidR="006429AA" w:rsidRDefault="000D2D02" w:rsidP="009A66F5">
            <w:pPr>
              <w:pStyle w:val="CRCoverPage"/>
              <w:spacing w:after="0"/>
              <w:ind w:left="100"/>
              <w:rPr>
                <w:noProof/>
                <w:lang w:eastAsia="zh-CN"/>
              </w:rPr>
            </w:pPr>
            <w:r>
              <w:rPr>
                <w:noProof/>
                <w:lang w:eastAsia="zh-CN"/>
              </w:rPr>
              <w:t xml:space="preserve">TS23.501 clause 5.20 has updated its statement to clarify </w:t>
            </w:r>
            <w:r w:rsidR="006429AA">
              <w:rPr>
                <w:noProof/>
                <w:lang w:eastAsia="zh-CN"/>
              </w:rPr>
              <w:t xml:space="preserve">the case </w:t>
            </w:r>
            <w:r>
              <w:rPr>
                <w:noProof/>
                <w:lang w:eastAsia="zh-CN"/>
              </w:rPr>
              <w:t>wh</w:t>
            </w:r>
            <w:r w:rsidR="00785D2C">
              <w:rPr>
                <w:noProof/>
                <w:lang w:eastAsia="zh-CN"/>
              </w:rPr>
              <w:t>ere</w:t>
            </w:r>
            <w:r w:rsidR="006429AA" w:rsidRPr="006429AA">
              <w:rPr>
                <w:noProof/>
                <w:lang w:eastAsia="zh-CN"/>
              </w:rPr>
              <w:t xml:space="preserve"> </w:t>
            </w:r>
            <w:r w:rsidR="00785D2C">
              <w:rPr>
                <w:noProof/>
                <w:lang w:eastAsia="zh-CN"/>
              </w:rPr>
              <w:t xml:space="preserve">the </w:t>
            </w:r>
            <w:r w:rsidR="006429AA" w:rsidRPr="006429AA">
              <w:rPr>
                <w:noProof/>
                <w:lang w:eastAsia="zh-CN"/>
              </w:rPr>
              <w:t>UDM generates the AF specific UE identifier</w:t>
            </w:r>
            <w:r>
              <w:rPr>
                <w:noProof/>
                <w:lang w:eastAsia="zh-CN"/>
              </w:rPr>
              <w:t>, as following:</w:t>
            </w:r>
          </w:p>
          <w:p w14:paraId="602F69F7" w14:textId="77777777" w:rsidR="006429AA" w:rsidRDefault="006429AA" w:rsidP="009A66F5">
            <w:pPr>
              <w:pStyle w:val="CRCoverPage"/>
              <w:spacing w:after="0"/>
              <w:ind w:left="100"/>
              <w:rPr>
                <w:noProof/>
                <w:lang w:eastAsia="zh-CN"/>
              </w:rPr>
            </w:pPr>
          </w:p>
          <w:p w14:paraId="0B7D3D03" w14:textId="77777777" w:rsidR="006429AA" w:rsidRPr="006429AA" w:rsidRDefault="006429AA" w:rsidP="006429AA">
            <w:pPr>
              <w:pStyle w:val="NO"/>
              <w:ind w:firstLine="0"/>
              <w:rPr>
                <w:i/>
                <w:lang w:val="en-US"/>
              </w:rPr>
            </w:pPr>
            <w:r w:rsidRPr="006429AA">
              <w:rPr>
                <w:i/>
                <w:highlight w:val="yellow"/>
              </w:rPr>
              <w:t>The dynamically generated AF specific UE identifier can optionally be stored by the UDM in the UDR</w:t>
            </w:r>
            <w:r w:rsidRPr="006429AA">
              <w:rPr>
                <w:i/>
              </w:rPr>
              <w:t xml:space="preserve"> if furthermore required by local policies; in that case the generated AF specific UE identifier stored in UDR can be used during the execution of subsequent </w:t>
            </w:r>
            <w:proofErr w:type="spellStart"/>
            <w:r w:rsidRPr="006429AA">
              <w:rPr>
                <w:i/>
              </w:rPr>
              <w:t>Nnef_UEId</w:t>
            </w:r>
            <w:proofErr w:type="spellEnd"/>
            <w:r w:rsidRPr="006429AA">
              <w:rPr>
                <w:i/>
              </w:rPr>
              <w:t xml:space="preserve"> services. </w:t>
            </w:r>
            <w:r w:rsidRPr="00B5170B">
              <w:rPr>
                <w:i/>
                <w:highlight w:val="yellow"/>
              </w:rPr>
              <w:t>Additionally, the operator can trigger the renewal of the AF Specific UE identifier by e.g. replacing or removing the AF Specific UE identifier stored in UDR.</w:t>
            </w:r>
            <w:r w:rsidRPr="006429AA">
              <w:rPr>
                <w:i/>
              </w:rPr>
              <w:t xml:space="preserve"> At the execution of a subsequent </w:t>
            </w:r>
            <w:proofErr w:type="spellStart"/>
            <w:r w:rsidRPr="006429AA">
              <w:rPr>
                <w:i/>
              </w:rPr>
              <w:t>Nnef_UEId</w:t>
            </w:r>
            <w:proofErr w:type="spellEnd"/>
            <w:r w:rsidRPr="006429AA">
              <w:rPr>
                <w:i/>
              </w:rPr>
              <w:t xml:space="preserve"> service, the UDM provides a new AF specific UE identifier for the UE e.g. as replaced in UDR or as generated by UDM</w:t>
            </w:r>
            <w:r w:rsidRPr="006429AA">
              <w:rPr>
                <w:i/>
                <w:iCs/>
              </w:rPr>
              <w:t xml:space="preserve"> </w:t>
            </w:r>
            <w:r w:rsidRPr="006429AA">
              <w:rPr>
                <w:i/>
              </w:rPr>
              <w:t xml:space="preserve">if no AF specific UE identifier is present in UDR. The UDM rejects any AF/NEF service request using AF Specific UE identifiers that does not match an AF specific UE identifier present in UDR. </w:t>
            </w:r>
          </w:p>
          <w:p w14:paraId="2AE47794" w14:textId="2373712D" w:rsidR="007F2D6E" w:rsidRPr="007F2D6E" w:rsidRDefault="007F2D6E" w:rsidP="007F2D6E">
            <w:pPr>
              <w:pStyle w:val="CRCoverPage"/>
              <w:spacing w:after="0"/>
              <w:ind w:left="100"/>
              <w:rPr>
                <w:noProof/>
                <w:lang w:eastAsia="zh-CN"/>
              </w:rPr>
            </w:pPr>
            <w:r>
              <w:rPr>
                <w:rFonts w:hint="eastAsia"/>
                <w:noProof/>
                <w:lang w:eastAsia="zh-CN"/>
              </w:rPr>
              <w:t>T</w:t>
            </w:r>
            <w:r>
              <w:rPr>
                <w:noProof/>
                <w:lang w:eastAsia="zh-CN"/>
              </w:rPr>
              <w:t xml:space="preserve">hus it is proposed to </w:t>
            </w:r>
            <w:r w:rsidR="000720D0">
              <w:rPr>
                <w:noProof/>
                <w:lang w:eastAsia="zh-CN"/>
              </w:rPr>
              <w:t>clarify the description of</w:t>
            </w:r>
            <w:r w:rsidR="006429AA" w:rsidRPr="002960C6">
              <w:rPr>
                <w:noProof/>
                <w:lang w:eastAsia="zh-CN"/>
              </w:rPr>
              <w:t xml:space="preserve"> AF specific UE identifier</w:t>
            </w:r>
            <w:r w:rsidR="006429AA">
              <w:rPr>
                <w:noProof/>
                <w:lang w:eastAsia="zh-CN"/>
              </w:rPr>
              <w:t xml:space="preserve"> to align with stage 2 requirement</w:t>
            </w:r>
            <w:r w:rsidR="00776851">
              <w:rPr>
                <w:noProof/>
                <w:lang w:eastAsia="zh-CN"/>
              </w:rPr>
              <w:t>.</w:t>
            </w:r>
          </w:p>
          <w:p w14:paraId="708AA7DE" w14:textId="53300B7E" w:rsidR="007F2D6E" w:rsidRPr="00776851" w:rsidRDefault="007F2D6E" w:rsidP="007F2D6E">
            <w:pPr>
              <w:pStyle w:val="CRCoverPage"/>
              <w:spacing w:after="0"/>
              <w:ind w:left="100"/>
              <w:rPr>
                <w:noProof/>
                <w:lang w:eastAsia="zh-CN"/>
              </w:rPr>
            </w:pPr>
          </w:p>
        </w:tc>
      </w:tr>
      <w:tr w:rsidR="001E41F3" w14:paraId="4CA74D09" w14:textId="77777777" w:rsidTr="007F2D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2D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A0876C" w:rsidR="001E41F3" w:rsidRPr="006429AA" w:rsidRDefault="007E38C7" w:rsidP="007E38C7">
            <w:pPr>
              <w:pStyle w:val="CRCoverPage"/>
              <w:spacing w:after="0"/>
              <w:ind w:left="100"/>
              <w:rPr>
                <w:noProof/>
                <w:lang w:eastAsia="zh-CN"/>
              </w:rPr>
            </w:pPr>
            <w:r>
              <w:rPr>
                <w:noProof/>
                <w:lang w:eastAsia="zh-CN"/>
              </w:rPr>
              <w:t>Clarify the description</w:t>
            </w:r>
            <w:r w:rsidR="006429AA" w:rsidRPr="002960C6">
              <w:rPr>
                <w:noProof/>
                <w:lang w:eastAsia="zh-CN"/>
              </w:rPr>
              <w:t xml:space="preserve"> of AF specific UE identifier</w:t>
            </w:r>
            <w:r w:rsidR="006429AA">
              <w:rPr>
                <w:noProof/>
                <w:lang w:eastAsia="zh-CN"/>
              </w:rPr>
              <w:t xml:space="preserve"> to align with stage 2 </w:t>
            </w:r>
            <w:r>
              <w:rPr>
                <w:noProof/>
                <w:lang w:eastAsia="zh-CN"/>
              </w:rPr>
              <w:t>specification</w:t>
            </w:r>
            <w:r w:rsidR="006429AA">
              <w:rPr>
                <w:noProof/>
                <w:lang w:eastAsia="zh-CN"/>
              </w:rPr>
              <w:t>.</w:t>
            </w:r>
          </w:p>
        </w:tc>
      </w:tr>
      <w:tr w:rsidR="001E41F3" w14:paraId="1F886379" w14:textId="77777777" w:rsidTr="007F2D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2D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A9197" w:rsidR="001E41F3" w:rsidRDefault="00A571F8" w:rsidP="00776851">
            <w:pPr>
              <w:pStyle w:val="CRCoverPage"/>
              <w:spacing w:after="0"/>
              <w:ind w:left="100"/>
              <w:rPr>
                <w:noProof/>
                <w:lang w:eastAsia="zh-CN"/>
              </w:rPr>
            </w:pPr>
            <w:r>
              <w:rPr>
                <w:rFonts w:hint="eastAsia"/>
                <w:noProof/>
                <w:lang w:eastAsia="zh-CN"/>
              </w:rPr>
              <w:t>M</w:t>
            </w:r>
            <w:r>
              <w:rPr>
                <w:noProof/>
                <w:lang w:eastAsia="zh-CN"/>
              </w:rPr>
              <w:t>isalign</w:t>
            </w:r>
            <w:r w:rsidR="007E38C7">
              <w:rPr>
                <w:noProof/>
                <w:lang w:eastAsia="zh-CN"/>
              </w:rPr>
              <w:t>ment</w:t>
            </w:r>
            <w:r>
              <w:rPr>
                <w:noProof/>
                <w:lang w:eastAsia="zh-CN"/>
              </w:rPr>
              <w:t xml:space="preserve"> with stage 2 specification.</w:t>
            </w:r>
          </w:p>
        </w:tc>
      </w:tr>
      <w:tr w:rsidR="001E41F3" w14:paraId="034AF533" w14:textId="77777777" w:rsidTr="007F2D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2D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1FD50" w:rsidR="001E41F3" w:rsidRDefault="006B45FB" w:rsidP="00F9026D">
            <w:pPr>
              <w:pStyle w:val="CRCoverPage"/>
              <w:spacing w:after="0"/>
              <w:ind w:left="100"/>
              <w:rPr>
                <w:noProof/>
              </w:rPr>
            </w:pPr>
            <w:r>
              <w:t>6.1.6.</w:t>
            </w:r>
            <w:r w:rsidR="006429AA">
              <w:t>2</w:t>
            </w:r>
            <w:r>
              <w:t>.</w:t>
            </w:r>
            <w:r w:rsidR="006429AA">
              <w:t>18</w:t>
            </w:r>
          </w:p>
        </w:tc>
      </w:tr>
      <w:tr w:rsidR="001E41F3" w14:paraId="56E1E6C3" w14:textId="77777777" w:rsidTr="007F2D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2D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2D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F2D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2D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2D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2D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6D7D1D" w14:textId="19DD34DE" w:rsidR="00194399" w:rsidRDefault="00D56FE1" w:rsidP="00194399">
            <w:pPr>
              <w:pStyle w:val="CRCoverPage"/>
              <w:spacing w:after="0"/>
              <w:ind w:left="100"/>
              <w:rPr>
                <w:noProof/>
                <w:lang w:eastAsia="zh-CN"/>
              </w:rPr>
            </w:pPr>
            <w:r w:rsidRPr="00D56FE1">
              <w:rPr>
                <w:noProof/>
                <w:lang w:eastAsia="zh-CN"/>
              </w:rPr>
              <w:t>This CR does not impact any yaml file.</w:t>
            </w:r>
          </w:p>
          <w:p w14:paraId="00D3B8F7" w14:textId="61BBD87F" w:rsidR="001E41F3" w:rsidRDefault="001E41F3">
            <w:pPr>
              <w:pStyle w:val="CRCoverPage"/>
              <w:spacing w:after="0"/>
              <w:ind w:left="100"/>
              <w:rPr>
                <w:noProof/>
              </w:rPr>
            </w:pPr>
          </w:p>
        </w:tc>
      </w:tr>
      <w:tr w:rsidR="008863B9" w:rsidRPr="008863B9" w14:paraId="45BFE792" w14:textId="77777777" w:rsidTr="007F2D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2D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25E52B" w14:textId="77777777" w:rsidR="008863B9" w:rsidRDefault="0083070B">
            <w:pPr>
              <w:pStyle w:val="CRCoverPage"/>
              <w:spacing w:after="0"/>
              <w:ind w:left="100"/>
              <w:rPr>
                <w:noProof/>
                <w:lang w:eastAsia="zh-CN"/>
              </w:rPr>
            </w:pPr>
            <w:r>
              <w:rPr>
                <w:noProof/>
                <w:lang w:eastAsia="zh-CN"/>
              </w:rPr>
              <w:t>Rev1:</w:t>
            </w:r>
          </w:p>
          <w:p w14:paraId="3FD9F942" w14:textId="77777777" w:rsidR="0083070B" w:rsidRDefault="0083070B">
            <w:pPr>
              <w:pStyle w:val="CRCoverPage"/>
              <w:spacing w:after="0"/>
              <w:ind w:left="100"/>
              <w:rPr>
                <w:noProof/>
                <w:lang w:eastAsia="zh-CN"/>
              </w:rPr>
            </w:pPr>
            <w:r>
              <w:rPr>
                <w:noProof/>
                <w:lang w:eastAsia="zh-CN"/>
              </w:rPr>
              <w:t>1. Remove 2</w:t>
            </w:r>
            <w:r w:rsidRPr="0083070B">
              <w:rPr>
                <w:noProof/>
                <w:vertAlign w:val="superscript"/>
                <w:lang w:eastAsia="zh-CN"/>
              </w:rPr>
              <w:t>nd</w:t>
            </w:r>
            <w:r>
              <w:rPr>
                <w:noProof/>
                <w:lang w:eastAsia="zh-CN"/>
              </w:rPr>
              <w:t xml:space="preserve"> change.</w:t>
            </w:r>
          </w:p>
          <w:p w14:paraId="6ACA4173" w14:textId="2B2A8384" w:rsidR="0083070B" w:rsidRDefault="0083070B" w:rsidP="00FB076E">
            <w:pPr>
              <w:pStyle w:val="CRCoverPage"/>
              <w:spacing w:after="0"/>
              <w:ind w:left="100"/>
              <w:rPr>
                <w:rFonts w:hint="eastAsia"/>
                <w:noProof/>
                <w:lang w:eastAsia="zh-CN"/>
              </w:rPr>
            </w:pPr>
            <w:r>
              <w:rPr>
                <w:noProof/>
                <w:lang w:eastAsia="zh-CN"/>
              </w:rPr>
              <w:t>2. Correct the service name.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60122DBB" w14:textId="77777777" w:rsidR="00AD70B2" w:rsidRPr="006B5418" w:rsidRDefault="00AD70B2" w:rsidP="00AD70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587B140" w14:textId="77777777" w:rsidR="002960C6" w:rsidRPr="000F0BA0" w:rsidRDefault="002960C6" w:rsidP="002960C6">
      <w:pPr>
        <w:pStyle w:val="5"/>
      </w:pPr>
      <w:bookmarkStart w:id="2" w:name="_Toc11338596"/>
      <w:bookmarkStart w:id="3" w:name="_Toc27585248"/>
      <w:bookmarkStart w:id="4" w:name="_Toc36457214"/>
      <w:bookmarkStart w:id="5" w:name="_Toc45028108"/>
      <w:bookmarkStart w:id="6" w:name="_Toc45028943"/>
      <w:bookmarkStart w:id="7" w:name="_Toc67681702"/>
      <w:bookmarkStart w:id="8" w:name="_Toc217997168"/>
      <w:r w:rsidRPr="000F0BA0">
        <w:t>6.1.6.2.18</w:t>
      </w:r>
      <w:r w:rsidRPr="000F0BA0">
        <w:tab/>
        <w:t xml:space="preserve">Type: </w:t>
      </w:r>
      <w:proofErr w:type="spellStart"/>
      <w:r w:rsidRPr="000F0BA0">
        <w:t>IdTranslationResult</w:t>
      </w:r>
      <w:bookmarkEnd w:id="2"/>
      <w:bookmarkEnd w:id="3"/>
      <w:bookmarkEnd w:id="4"/>
      <w:bookmarkEnd w:id="5"/>
      <w:bookmarkEnd w:id="6"/>
      <w:bookmarkEnd w:id="7"/>
      <w:bookmarkEnd w:id="8"/>
      <w:proofErr w:type="spellEnd"/>
    </w:p>
    <w:p w14:paraId="11A7AE5B" w14:textId="77777777" w:rsidR="002960C6" w:rsidRPr="000F0BA0" w:rsidRDefault="002960C6" w:rsidP="002960C6">
      <w:pPr>
        <w:pStyle w:val="TH"/>
      </w:pPr>
      <w:r w:rsidRPr="000F0BA0">
        <w:rPr>
          <w:noProof/>
        </w:rPr>
        <w:t>Table </w:t>
      </w:r>
      <w:r w:rsidRPr="000F0BA0">
        <w:t xml:space="preserve">6.1.6.2.18-1: </w:t>
      </w:r>
      <w:r w:rsidRPr="000F0BA0">
        <w:rPr>
          <w:noProof/>
        </w:rPr>
        <w:t>Definition of type IdTranslationResult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2960C6" w:rsidRPr="000F0BA0" w14:paraId="4E94A80E" w14:textId="77777777" w:rsidTr="004C4FF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D8A52F" w14:textId="77777777" w:rsidR="002960C6" w:rsidRPr="000F0BA0" w:rsidRDefault="002960C6" w:rsidP="004C4FFF">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A45EAE4" w14:textId="77777777" w:rsidR="002960C6" w:rsidRPr="000F0BA0" w:rsidRDefault="002960C6" w:rsidP="004C4FFF">
            <w:pPr>
              <w:pStyle w:val="TAH"/>
            </w:pPr>
            <w:r w:rsidRPr="000F0BA0">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7511F78" w14:textId="77777777" w:rsidR="002960C6" w:rsidRPr="000F0BA0" w:rsidRDefault="002960C6" w:rsidP="004C4FF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3114FD" w14:textId="77777777" w:rsidR="002960C6" w:rsidRPr="000F0BA0" w:rsidRDefault="002960C6" w:rsidP="004C4FFF">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0BFEF1F3" w14:textId="77777777" w:rsidR="002960C6" w:rsidRPr="000F0BA0" w:rsidRDefault="002960C6" w:rsidP="004C4FFF">
            <w:pPr>
              <w:pStyle w:val="TAH"/>
              <w:rPr>
                <w:rFonts w:cs="Arial"/>
                <w:szCs w:val="18"/>
              </w:rPr>
            </w:pPr>
            <w:r w:rsidRPr="000F0BA0">
              <w:rPr>
                <w:rFonts w:cs="Arial"/>
                <w:szCs w:val="18"/>
              </w:rPr>
              <w:t>Description</w:t>
            </w:r>
          </w:p>
        </w:tc>
      </w:tr>
      <w:tr w:rsidR="002960C6" w:rsidRPr="000F0BA0" w14:paraId="566E7FAE" w14:textId="77777777" w:rsidTr="004C4FFF">
        <w:trPr>
          <w:jc w:val="center"/>
        </w:trPr>
        <w:tc>
          <w:tcPr>
            <w:tcW w:w="2090" w:type="dxa"/>
            <w:tcBorders>
              <w:top w:val="single" w:sz="4" w:space="0" w:color="auto"/>
              <w:left w:val="single" w:sz="4" w:space="0" w:color="auto"/>
              <w:bottom w:val="single" w:sz="4" w:space="0" w:color="auto"/>
              <w:right w:val="single" w:sz="4" w:space="0" w:color="auto"/>
            </w:tcBorders>
          </w:tcPr>
          <w:p w14:paraId="38000471" w14:textId="77777777" w:rsidR="002960C6" w:rsidRPr="000F0BA0" w:rsidRDefault="002960C6" w:rsidP="004C4FFF">
            <w:pPr>
              <w:pStyle w:val="TAL"/>
            </w:pPr>
            <w:proofErr w:type="spellStart"/>
            <w:r w:rsidRPr="000F0BA0">
              <w:t>supportedFeatures</w:t>
            </w:r>
            <w:proofErr w:type="spellEnd"/>
          </w:p>
        </w:tc>
        <w:tc>
          <w:tcPr>
            <w:tcW w:w="1842" w:type="dxa"/>
            <w:tcBorders>
              <w:top w:val="single" w:sz="4" w:space="0" w:color="auto"/>
              <w:left w:val="single" w:sz="4" w:space="0" w:color="auto"/>
              <w:bottom w:val="single" w:sz="4" w:space="0" w:color="auto"/>
              <w:right w:val="single" w:sz="4" w:space="0" w:color="auto"/>
            </w:tcBorders>
          </w:tcPr>
          <w:p w14:paraId="73B73758" w14:textId="77777777" w:rsidR="002960C6" w:rsidRPr="000F0BA0" w:rsidRDefault="002960C6" w:rsidP="004C4FFF">
            <w:pPr>
              <w:pStyle w:val="TAL"/>
            </w:pPr>
            <w:proofErr w:type="spellStart"/>
            <w:r w:rsidRPr="000F0BA0">
              <w:t>SupportedFeatures</w:t>
            </w:r>
            <w:proofErr w:type="spellEnd"/>
          </w:p>
        </w:tc>
        <w:tc>
          <w:tcPr>
            <w:tcW w:w="567" w:type="dxa"/>
            <w:tcBorders>
              <w:top w:val="single" w:sz="4" w:space="0" w:color="auto"/>
              <w:left w:val="single" w:sz="4" w:space="0" w:color="auto"/>
              <w:bottom w:val="single" w:sz="4" w:space="0" w:color="auto"/>
              <w:right w:val="single" w:sz="4" w:space="0" w:color="auto"/>
            </w:tcBorders>
          </w:tcPr>
          <w:p w14:paraId="56D31212" w14:textId="77777777" w:rsidR="002960C6" w:rsidRPr="000F0BA0" w:rsidRDefault="002960C6" w:rsidP="004C4FF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A6913FA" w14:textId="77777777" w:rsidR="002960C6" w:rsidRPr="000F0BA0" w:rsidRDefault="002960C6" w:rsidP="004C4FF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C305D0D" w14:textId="77777777" w:rsidR="002960C6" w:rsidRPr="000F0BA0" w:rsidRDefault="002960C6" w:rsidP="004C4FFF">
            <w:pPr>
              <w:pStyle w:val="TAL"/>
              <w:rPr>
                <w:rFonts w:cs="Arial"/>
                <w:szCs w:val="18"/>
              </w:rPr>
            </w:pPr>
            <w:r w:rsidRPr="000F0BA0">
              <w:rPr>
                <w:rFonts w:cs="Arial"/>
                <w:szCs w:val="18"/>
              </w:rPr>
              <w:t>See clause</w:t>
            </w:r>
            <w:r>
              <w:rPr>
                <w:rFonts w:cs="Arial"/>
                <w:szCs w:val="18"/>
              </w:rPr>
              <w:t> </w:t>
            </w:r>
            <w:r w:rsidRPr="000F0BA0">
              <w:rPr>
                <w:rFonts w:cs="Arial"/>
                <w:szCs w:val="18"/>
              </w:rPr>
              <w:t>6.1.8</w:t>
            </w:r>
          </w:p>
        </w:tc>
      </w:tr>
      <w:tr w:rsidR="002960C6" w:rsidRPr="000F0BA0" w14:paraId="06497636" w14:textId="77777777" w:rsidTr="004C4FFF">
        <w:trPr>
          <w:jc w:val="center"/>
        </w:trPr>
        <w:tc>
          <w:tcPr>
            <w:tcW w:w="2090" w:type="dxa"/>
            <w:tcBorders>
              <w:top w:val="single" w:sz="4" w:space="0" w:color="auto"/>
              <w:left w:val="single" w:sz="4" w:space="0" w:color="auto"/>
              <w:bottom w:val="single" w:sz="4" w:space="0" w:color="auto"/>
              <w:right w:val="single" w:sz="4" w:space="0" w:color="auto"/>
            </w:tcBorders>
          </w:tcPr>
          <w:p w14:paraId="68252CBF" w14:textId="77777777" w:rsidR="002960C6" w:rsidRPr="000F0BA0" w:rsidRDefault="002960C6" w:rsidP="004C4FFF">
            <w:pPr>
              <w:pStyle w:val="TAL"/>
            </w:pPr>
            <w:proofErr w:type="spellStart"/>
            <w:r w:rsidRPr="000F0BA0">
              <w:t>supi</w:t>
            </w:r>
            <w:proofErr w:type="spellEnd"/>
          </w:p>
        </w:tc>
        <w:tc>
          <w:tcPr>
            <w:tcW w:w="1842" w:type="dxa"/>
            <w:tcBorders>
              <w:top w:val="single" w:sz="4" w:space="0" w:color="auto"/>
              <w:left w:val="single" w:sz="4" w:space="0" w:color="auto"/>
              <w:bottom w:val="single" w:sz="4" w:space="0" w:color="auto"/>
              <w:right w:val="single" w:sz="4" w:space="0" w:color="auto"/>
            </w:tcBorders>
          </w:tcPr>
          <w:p w14:paraId="753282DC" w14:textId="77777777" w:rsidR="002960C6" w:rsidRPr="000F0BA0" w:rsidRDefault="002960C6" w:rsidP="004C4FFF">
            <w:pPr>
              <w:pStyle w:val="TAL"/>
            </w:pPr>
            <w:proofErr w:type="spellStart"/>
            <w:r w:rsidRPr="000F0BA0">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2DD32C35" w14:textId="77777777" w:rsidR="002960C6" w:rsidRPr="000F0BA0" w:rsidRDefault="002960C6" w:rsidP="004C4FF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1953B184" w14:textId="77777777" w:rsidR="002960C6" w:rsidRPr="000F0BA0" w:rsidRDefault="002960C6" w:rsidP="004C4FFF">
            <w:pPr>
              <w:pStyle w:val="TAL"/>
            </w:pPr>
            <w:r w:rsidRPr="000F0BA0">
              <w:t>1</w:t>
            </w:r>
          </w:p>
        </w:tc>
        <w:tc>
          <w:tcPr>
            <w:tcW w:w="3934" w:type="dxa"/>
            <w:tcBorders>
              <w:top w:val="single" w:sz="4" w:space="0" w:color="auto"/>
              <w:left w:val="single" w:sz="4" w:space="0" w:color="auto"/>
              <w:bottom w:val="single" w:sz="4" w:space="0" w:color="auto"/>
              <w:right w:val="single" w:sz="4" w:space="0" w:color="auto"/>
            </w:tcBorders>
          </w:tcPr>
          <w:p w14:paraId="3ACDDAA3" w14:textId="77777777" w:rsidR="002960C6" w:rsidRPr="000F0BA0" w:rsidRDefault="002960C6" w:rsidP="004C4FFF">
            <w:pPr>
              <w:pStyle w:val="TAL"/>
              <w:rPr>
                <w:rFonts w:cs="Arial"/>
                <w:szCs w:val="18"/>
              </w:rPr>
            </w:pPr>
            <w:r w:rsidRPr="000F0BA0">
              <w:rPr>
                <w:rFonts w:cs="Arial"/>
                <w:szCs w:val="18"/>
              </w:rPr>
              <w:t>SUPI</w:t>
            </w:r>
          </w:p>
        </w:tc>
      </w:tr>
      <w:tr w:rsidR="002960C6" w:rsidRPr="000F0BA0" w14:paraId="428CB4BE" w14:textId="77777777" w:rsidTr="004C4FFF">
        <w:trPr>
          <w:jc w:val="center"/>
        </w:trPr>
        <w:tc>
          <w:tcPr>
            <w:tcW w:w="2090" w:type="dxa"/>
            <w:tcBorders>
              <w:top w:val="single" w:sz="4" w:space="0" w:color="auto"/>
              <w:left w:val="single" w:sz="4" w:space="0" w:color="auto"/>
              <w:bottom w:val="single" w:sz="4" w:space="0" w:color="auto"/>
              <w:right w:val="single" w:sz="4" w:space="0" w:color="auto"/>
            </w:tcBorders>
          </w:tcPr>
          <w:p w14:paraId="4B48A4AC" w14:textId="77777777" w:rsidR="002960C6" w:rsidRPr="000F0BA0" w:rsidRDefault="002960C6" w:rsidP="004C4FFF">
            <w:pPr>
              <w:pStyle w:val="TAL"/>
            </w:pPr>
            <w:proofErr w:type="spellStart"/>
            <w:r w:rsidRPr="000F0BA0">
              <w:t>gpsi</w:t>
            </w:r>
            <w:proofErr w:type="spellEnd"/>
          </w:p>
        </w:tc>
        <w:tc>
          <w:tcPr>
            <w:tcW w:w="1842" w:type="dxa"/>
            <w:tcBorders>
              <w:top w:val="single" w:sz="4" w:space="0" w:color="auto"/>
              <w:left w:val="single" w:sz="4" w:space="0" w:color="auto"/>
              <w:bottom w:val="single" w:sz="4" w:space="0" w:color="auto"/>
              <w:right w:val="single" w:sz="4" w:space="0" w:color="auto"/>
            </w:tcBorders>
          </w:tcPr>
          <w:p w14:paraId="3CE23705" w14:textId="77777777" w:rsidR="002960C6" w:rsidRPr="000F0BA0" w:rsidRDefault="002960C6" w:rsidP="004C4FFF">
            <w:pPr>
              <w:pStyle w:val="TAL"/>
            </w:pPr>
            <w:proofErr w:type="spellStart"/>
            <w:r w:rsidRPr="000F0BA0">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4D65A12B" w14:textId="77777777" w:rsidR="002960C6" w:rsidRPr="000F0BA0" w:rsidRDefault="002960C6" w:rsidP="004C4FF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EE4CD1B" w14:textId="77777777" w:rsidR="002960C6" w:rsidRPr="000F0BA0" w:rsidRDefault="002960C6" w:rsidP="004C4FFF">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A9D6085" w14:textId="77777777" w:rsidR="002960C6" w:rsidRPr="000F0BA0" w:rsidRDefault="002960C6" w:rsidP="004C4FFF">
            <w:pPr>
              <w:pStyle w:val="TAL"/>
              <w:rPr>
                <w:rFonts w:cs="Arial"/>
                <w:szCs w:val="18"/>
              </w:rPr>
            </w:pPr>
            <w:r w:rsidRPr="000F0BA0">
              <w:rPr>
                <w:rFonts w:cs="Arial"/>
                <w:szCs w:val="18"/>
              </w:rPr>
              <w:t xml:space="preserve">If </w:t>
            </w:r>
            <w:proofErr w:type="spellStart"/>
            <w:r w:rsidRPr="000F0BA0">
              <w:rPr>
                <w:rFonts w:cs="Arial"/>
                <w:szCs w:val="18"/>
              </w:rPr>
              <w:t>ueId</w:t>
            </w:r>
            <w:proofErr w:type="spellEnd"/>
            <w:r w:rsidRPr="000F0BA0">
              <w:rPr>
                <w:rFonts w:cs="Arial"/>
                <w:szCs w:val="18"/>
              </w:rPr>
              <w:t xml:space="preserve"> is a SUPI in </w:t>
            </w:r>
            <w:r w:rsidRPr="000F0BA0">
              <w:t>Resource URI variables</w:t>
            </w:r>
            <w:r w:rsidRPr="000F0BA0">
              <w:rPr>
                <w:rFonts w:cs="Arial"/>
                <w:szCs w:val="18"/>
              </w:rPr>
              <w:t xml:space="preserve">, this </w:t>
            </w:r>
            <w:r>
              <w:rPr>
                <w:rFonts w:cs="Arial"/>
                <w:szCs w:val="18"/>
              </w:rPr>
              <w:t xml:space="preserve">attribute </w:t>
            </w:r>
            <w:r w:rsidRPr="000F0BA0">
              <w:rPr>
                <w:rFonts w:cs="Arial"/>
                <w:szCs w:val="18"/>
              </w:rPr>
              <w:t xml:space="preserve">shall be present </w:t>
            </w:r>
            <w:r w:rsidRPr="008D2114">
              <w:rPr>
                <w:rFonts w:cs="Arial"/>
                <w:szCs w:val="18"/>
              </w:rPr>
              <w:t xml:space="preserve">if a valid GPSI value is available </w:t>
            </w:r>
            <w:r>
              <w:rPr>
                <w:rFonts w:cs="Arial"/>
                <w:szCs w:val="18"/>
              </w:rPr>
              <w:t>(</w:t>
            </w:r>
            <w:r w:rsidRPr="008D2114">
              <w:rPr>
                <w:rFonts w:cs="Arial"/>
                <w:szCs w:val="18"/>
              </w:rPr>
              <w:t>see</w:t>
            </w:r>
            <w:r>
              <w:rPr>
                <w:rFonts w:cs="Arial"/>
                <w:szCs w:val="18"/>
              </w:rPr>
              <w:t xml:space="preserve"> </w:t>
            </w:r>
            <w:r w:rsidRPr="008D2114">
              <w:rPr>
                <w:rFonts w:cs="Arial"/>
                <w:szCs w:val="18"/>
              </w:rPr>
              <w:t xml:space="preserve">NOTE) </w:t>
            </w:r>
            <w:r w:rsidRPr="000F0BA0">
              <w:rPr>
                <w:rFonts w:cs="Arial"/>
                <w:szCs w:val="18"/>
              </w:rPr>
              <w:t>and indicates an MSISDN or external identifier.</w:t>
            </w:r>
          </w:p>
        </w:tc>
      </w:tr>
      <w:tr w:rsidR="002960C6" w:rsidRPr="000F0BA0" w14:paraId="76960E19" w14:textId="77777777" w:rsidTr="004C4FFF">
        <w:trPr>
          <w:jc w:val="center"/>
        </w:trPr>
        <w:tc>
          <w:tcPr>
            <w:tcW w:w="2090" w:type="dxa"/>
            <w:tcBorders>
              <w:top w:val="single" w:sz="4" w:space="0" w:color="auto"/>
              <w:left w:val="single" w:sz="4" w:space="0" w:color="auto"/>
              <w:bottom w:val="single" w:sz="4" w:space="0" w:color="auto"/>
              <w:right w:val="single" w:sz="4" w:space="0" w:color="auto"/>
            </w:tcBorders>
          </w:tcPr>
          <w:p w14:paraId="2AFEC27A" w14:textId="77777777" w:rsidR="002960C6" w:rsidRPr="000F0BA0" w:rsidRDefault="002960C6" w:rsidP="004C4FFF">
            <w:pPr>
              <w:pStyle w:val="TAL"/>
            </w:pPr>
            <w:proofErr w:type="spellStart"/>
            <w:r w:rsidRPr="000F0BA0">
              <w:t>additionalSupis</w:t>
            </w:r>
            <w:proofErr w:type="spellEnd"/>
          </w:p>
        </w:tc>
        <w:tc>
          <w:tcPr>
            <w:tcW w:w="1842" w:type="dxa"/>
            <w:tcBorders>
              <w:top w:val="single" w:sz="4" w:space="0" w:color="auto"/>
              <w:left w:val="single" w:sz="4" w:space="0" w:color="auto"/>
              <w:bottom w:val="single" w:sz="4" w:space="0" w:color="auto"/>
              <w:right w:val="single" w:sz="4" w:space="0" w:color="auto"/>
            </w:tcBorders>
          </w:tcPr>
          <w:p w14:paraId="0A7799EA" w14:textId="77777777" w:rsidR="002960C6" w:rsidRPr="000F0BA0" w:rsidRDefault="002960C6" w:rsidP="004C4FFF">
            <w:pPr>
              <w:pStyle w:val="TAL"/>
            </w:pPr>
            <w:r w:rsidRPr="000F0BA0">
              <w:t>array(</w:t>
            </w:r>
            <w:proofErr w:type="spellStart"/>
            <w:r w:rsidRPr="000F0BA0">
              <w:t>Supi</w:t>
            </w:r>
            <w:proofErr w:type="spellEnd"/>
            <w:r w:rsidRPr="000F0BA0">
              <w:t>)</w:t>
            </w:r>
          </w:p>
        </w:tc>
        <w:tc>
          <w:tcPr>
            <w:tcW w:w="567" w:type="dxa"/>
            <w:tcBorders>
              <w:top w:val="single" w:sz="4" w:space="0" w:color="auto"/>
              <w:left w:val="single" w:sz="4" w:space="0" w:color="auto"/>
              <w:bottom w:val="single" w:sz="4" w:space="0" w:color="auto"/>
              <w:right w:val="single" w:sz="4" w:space="0" w:color="auto"/>
            </w:tcBorders>
          </w:tcPr>
          <w:p w14:paraId="29586673" w14:textId="77777777" w:rsidR="002960C6" w:rsidRPr="000F0BA0" w:rsidRDefault="002960C6" w:rsidP="004C4FF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F5F0559" w14:textId="77777777" w:rsidR="002960C6" w:rsidRPr="000F0BA0" w:rsidRDefault="002960C6" w:rsidP="004C4FFF">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3B5CEA52" w14:textId="77777777" w:rsidR="002960C6" w:rsidRPr="000F0BA0" w:rsidRDefault="002960C6" w:rsidP="004C4FFF">
            <w:pPr>
              <w:pStyle w:val="TAL"/>
              <w:rPr>
                <w:rFonts w:cs="Arial"/>
                <w:szCs w:val="18"/>
              </w:rPr>
            </w:pPr>
            <w:r w:rsidRPr="000F0BA0">
              <w:rPr>
                <w:rFonts w:cs="Arial"/>
                <w:szCs w:val="18"/>
              </w:rPr>
              <w:t xml:space="preserve">May be present when </w:t>
            </w:r>
            <w:proofErr w:type="spellStart"/>
            <w:r w:rsidRPr="000F0BA0">
              <w:rPr>
                <w:rFonts w:cs="Arial"/>
                <w:szCs w:val="18"/>
              </w:rPr>
              <w:t>ueId</w:t>
            </w:r>
            <w:proofErr w:type="spellEnd"/>
            <w:r w:rsidRPr="000F0BA0">
              <w:rPr>
                <w:rFonts w:cs="Arial"/>
                <w:szCs w:val="18"/>
              </w:rPr>
              <w:t xml:space="preserve"> is a GPSI in resource URI variables and more than one SUPIs matching the retrieval request have been received from the UDR.</w:t>
            </w:r>
          </w:p>
        </w:tc>
      </w:tr>
      <w:tr w:rsidR="002960C6" w:rsidRPr="000F0BA0" w14:paraId="2392E46A" w14:textId="77777777" w:rsidTr="004C4FFF">
        <w:trPr>
          <w:jc w:val="center"/>
        </w:trPr>
        <w:tc>
          <w:tcPr>
            <w:tcW w:w="2090" w:type="dxa"/>
            <w:tcBorders>
              <w:top w:val="single" w:sz="4" w:space="0" w:color="auto"/>
              <w:left w:val="single" w:sz="4" w:space="0" w:color="auto"/>
              <w:bottom w:val="single" w:sz="4" w:space="0" w:color="auto"/>
              <w:right w:val="single" w:sz="4" w:space="0" w:color="auto"/>
            </w:tcBorders>
          </w:tcPr>
          <w:p w14:paraId="75A7CBC4" w14:textId="77777777" w:rsidR="002960C6" w:rsidRPr="000F0BA0" w:rsidRDefault="002960C6" w:rsidP="004C4FFF">
            <w:pPr>
              <w:pStyle w:val="TAL"/>
            </w:pPr>
            <w:proofErr w:type="spellStart"/>
            <w:r w:rsidRPr="000F0BA0">
              <w:t>additionalGpsis</w:t>
            </w:r>
            <w:proofErr w:type="spellEnd"/>
          </w:p>
        </w:tc>
        <w:tc>
          <w:tcPr>
            <w:tcW w:w="1842" w:type="dxa"/>
            <w:tcBorders>
              <w:top w:val="single" w:sz="4" w:space="0" w:color="auto"/>
              <w:left w:val="single" w:sz="4" w:space="0" w:color="auto"/>
              <w:bottom w:val="single" w:sz="4" w:space="0" w:color="auto"/>
              <w:right w:val="single" w:sz="4" w:space="0" w:color="auto"/>
            </w:tcBorders>
          </w:tcPr>
          <w:p w14:paraId="4141139E" w14:textId="77777777" w:rsidR="002960C6" w:rsidRPr="000F0BA0" w:rsidRDefault="002960C6" w:rsidP="004C4FFF">
            <w:pPr>
              <w:pStyle w:val="TAL"/>
            </w:pPr>
            <w:r w:rsidRPr="000F0BA0">
              <w:t>array(</w:t>
            </w:r>
            <w:proofErr w:type="spellStart"/>
            <w:r w:rsidRPr="000F0BA0">
              <w:t>Gpsi</w:t>
            </w:r>
            <w:proofErr w:type="spellEnd"/>
            <w:r w:rsidRPr="000F0BA0">
              <w:t>)</w:t>
            </w:r>
          </w:p>
        </w:tc>
        <w:tc>
          <w:tcPr>
            <w:tcW w:w="567" w:type="dxa"/>
            <w:tcBorders>
              <w:top w:val="single" w:sz="4" w:space="0" w:color="auto"/>
              <w:left w:val="single" w:sz="4" w:space="0" w:color="auto"/>
              <w:bottom w:val="single" w:sz="4" w:space="0" w:color="auto"/>
              <w:right w:val="single" w:sz="4" w:space="0" w:color="auto"/>
            </w:tcBorders>
          </w:tcPr>
          <w:p w14:paraId="789A6026" w14:textId="77777777" w:rsidR="002960C6" w:rsidRPr="000F0BA0" w:rsidRDefault="002960C6" w:rsidP="004C4FF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5678425" w14:textId="77777777" w:rsidR="002960C6" w:rsidRPr="000F0BA0" w:rsidRDefault="002960C6" w:rsidP="004C4FFF">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7F456078" w14:textId="77777777" w:rsidR="002960C6" w:rsidRPr="000F0BA0" w:rsidRDefault="002960C6" w:rsidP="004C4FFF">
            <w:pPr>
              <w:pStyle w:val="TAL"/>
              <w:rPr>
                <w:rFonts w:cs="Arial"/>
                <w:szCs w:val="18"/>
              </w:rPr>
            </w:pPr>
            <w:r w:rsidRPr="000F0BA0">
              <w:rPr>
                <w:rFonts w:cs="Arial"/>
                <w:szCs w:val="18"/>
              </w:rPr>
              <w:t xml:space="preserve">May be present when </w:t>
            </w:r>
            <w:proofErr w:type="spellStart"/>
            <w:r w:rsidRPr="000F0BA0">
              <w:rPr>
                <w:rFonts w:cs="Arial"/>
                <w:szCs w:val="18"/>
              </w:rPr>
              <w:t>ueId</w:t>
            </w:r>
            <w:proofErr w:type="spellEnd"/>
            <w:r w:rsidRPr="000F0BA0">
              <w:rPr>
                <w:rFonts w:cs="Arial"/>
                <w:szCs w:val="18"/>
              </w:rPr>
              <w:t xml:space="preserve"> is a SUPI in Resource URI variables and more than one GPSIs matching the retrieval request have been received from the UDR.</w:t>
            </w:r>
          </w:p>
        </w:tc>
      </w:tr>
      <w:tr w:rsidR="002960C6" w:rsidRPr="000F0BA0" w14:paraId="5704579B" w14:textId="77777777" w:rsidTr="004C4FF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551840F" w14:textId="77777777" w:rsidR="002960C6" w:rsidRDefault="002960C6" w:rsidP="004C4FFF">
            <w:pPr>
              <w:pStyle w:val="TAN"/>
            </w:pPr>
            <w:r w:rsidRPr="000F0BA0">
              <w:t>NOTE:</w:t>
            </w:r>
            <w:r w:rsidRPr="000F0BA0">
              <w:tab/>
              <w:t xml:space="preserve">When the UDM receives an array of more than one SUPIs from the UDR, the </w:t>
            </w:r>
            <w:proofErr w:type="spellStart"/>
            <w:r w:rsidRPr="000F0BA0">
              <w:t>supi</w:t>
            </w:r>
            <w:proofErr w:type="spellEnd"/>
            <w:r w:rsidRPr="000F0BA0">
              <w:t xml:space="preserve"> attribute shall convey the first received array element and the </w:t>
            </w:r>
            <w:proofErr w:type="spellStart"/>
            <w:r w:rsidRPr="000F0BA0">
              <w:t>additionalSupis</w:t>
            </w:r>
            <w:proofErr w:type="spellEnd"/>
            <w:r w:rsidRPr="000F0BA0">
              <w:t xml:space="preserve"> attribute shall convey subsequent received array elements.</w:t>
            </w:r>
            <w:r>
              <w:br/>
            </w:r>
            <w:r>
              <w:br/>
              <w:t xml:space="preserve">When the UDM receives an </w:t>
            </w:r>
            <w:proofErr w:type="spellStart"/>
            <w:r>
              <w:t>af</w:t>
            </w:r>
            <w:proofErr w:type="spellEnd"/>
            <w:r>
              <w:t xml:space="preserve">-id as </w:t>
            </w:r>
            <w:r w:rsidRPr="00441C1E">
              <w:rPr>
                <w:rFonts w:hint="eastAsia"/>
              </w:rPr>
              <w:t xml:space="preserve">AF specific query </w:t>
            </w:r>
            <w:r>
              <w:t>parameter, the UDM authorizes the identity translation request based on the list of allowed AF</w:t>
            </w:r>
            <w:r w:rsidRPr="00441C1E">
              <w:rPr>
                <w:rFonts w:hint="eastAsia"/>
              </w:rPr>
              <w:t>s</w:t>
            </w:r>
            <w:r>
              <w:t xml:space="preserve"> received from the UDR.</w:t>
            </w:r>
            <w:r>
              <w:br/>
            </w:r>
            <w:r w:rsidRPr="000F0BA0">
              <w:br/>
              <w:t xml:space="preserve">When the UDM receives an array of more than one GPSIs from the UDR, the </w:t>
            </w:r>
            <w:proofErr w:type="spellStart"/>
            <w:r w:rsidRPr="000F0BA0">
              <w:t>gpsi</w:t>
            </w:r>
            <w:proofErr w:type="spellEnd"/>
            <w:r w:rsidRPr="000F0BA0">
              <w:t xml:space="preserve"> attribute shall convey the first received array element and the </w:t>
            </w:r>
            <w:proofErr w:type="spellStart"/>
            <w:r w:rsidRPr="000F0BA0">
              <w:t>additionalGpsis</w:t>
            </w:r>
            <w:proofErr w:type="spellEnd"/>
            <w:r w:rsidRPr="000F0BA0">
              <w:t xml:space="preserve"> attribute shall convey subsequent received array elements.</w:t>
            </w:r>
            <w:r>
              <w:br/>
            </w:r>
            <w:r>
              <w:br/>
              <w:t xml:space="preserve">When the UDM receives a SUPI and </w:t>
            </w:r>
            <w:r w:rsidRPr="00441C1E">
              <w:rPr>
                <w:rFonts w:hint="eastAsia"/>
              </w:rPr>
              <w:t xml:space="preserve">AF specific query parameters (e.g. </w:t>
            </w:r>
            <w:proofErr w:type="spellStart"/>
            <w:r w:rsidRPr="00441C1E">
              <w:rPr>
                <w:rFonts w:hint="eastAsia"/>
              </w:rPr>
              <w:t>af</w:t>
            </w:r>
            <w:proofErr w:type="spellEnd"/>
            <w:r w:rsidRPr="00441C1E">
              <w:rPr>
                <w:rFonts w:hint="eastAsia"/>
              </w:rPr>
              <w:t>-id, app-port-id</w:t>
            </w:r>
            <w:r>
              <w:t xml:space="preserve"> or</w:t>
            </w:r>
            <w:r w:rsidRPr="00441C1E">
              <w:rPr>
                <w:rFonts w:hint="eastAsia"/>
              </w:rPr>
              <w:t xml:space="preserve"> </w:t>
            </w:r>
            <w:proofErr w:type="spellStart"/>
            <w:r w:rsidRPr="00441C1E">
              <w:rPr>
                <w:rFonts w:hint="eastAsia"/>
              </w:rPr>
              <w:t>mtc</w:t>
            </w:r>
            <w:proofErr w:type="spellEnd"/>
            <w:r w:rsidRPr="00441C1E">
              <w:rPr>
                <w:rFonts w:hint="eastAsia"/>
              </w:rPr>
              <w:t xml:space="preserve">-provider-info), the UDM </w:t>
            </w:r>
            <w:r>
              <w:t xml:space="preserve">shall </w:t>
            </w:r>
            <w:r w:rsidRPr="00441C1E">
              <w:rPr>
                <w:rFonts w:hint="eastAsia"/>
              </w:rPr>
              <w:t xml:space="preserve">take the </w:t>
            </w:r>
            <w:r w:rsidRPr="00441C1E">
              <w:t>provided</w:t>
            </w:r>
            <w:r w:rsidRPr="00441C1E">
              <w:rPr>
                <w:rFonts w:hint="eastAsia"/>
              </w:rPr>
              <w:t xml:space="preserve"> AF specific information into account to determine the GPSI </w:t>
            </w:r>
            <w:r w:rsidRPr="00441C1E">
              <w:t xml:space="preserve">to be returned for </w:t>
            </w:r>
            <w:r w:rsidRPr="00441C1E">
              <w:rPr>
                <w:rFonts w:hint="eastAsia"/>
              </w:rPr>
              <w:t xml:space="preserve">the </w:t>
            </w:r>
            <w:r>
              <w:t>received SUPI</w:t>
            </w:r>
            <w:r w:rsidRPr="00441C1E">
              <w:rPr>
                <w:rFonts w:hint="eastAsia"/>
              </w:rPr>
              <w:t>.</w:t>
            </w:r>
            <w:r>
              <w:br/>
            </w:r>
            <w:r>
              <w:br/>
              <w:t xml:space="preserve">When the UDM receives from the UDR an AF specific GPSI corresponding to the AF specific query parameter, the </w:t>
            </w:r>
            <w:proofErr w:type="spellStart"/>
            <w:r>
              <w:t>gpsi</w:t>
            </w:r>
            <w:proofErr w:type="spellEnd"/>
            <w:r>
              <w:t xml:space="preserve"> attribute shall convey the AF specific GPSI. </w:t>
            </w:r>
            <w:bookmarkStart w:id="9" w:name="_Hlk175661029"/>
            <w:r>
              <w:t>The AF specific GPSI received from the UDR may take the form of a MSISDN or an external identifier.</w:t>
            </w:r>
            <w:bookmarkEnd w:id="9"/>
            <w:r>
              <w:t xml:space="preserve"> The AF specific GPSI received from the UDR takes the form of a MSISDN in accordance to operator policy, local regulation and user consent. The UDM may include the </w:t>
            </w:r>
            <w:proofErr w:type="spellStart"/>
            <w:r>
              <w:t>additionalGpsis</w:t>
            </w:r>
            <w:proofErr w:type="spellEnd"/>
            <w:r>
              <w:t xml:space="preserve"> attribute to convey other GPSIs received from the UDR.</w:t>
            </w:r>
            <w:r>
              <w:br/>
            </w:r>
            <w:r>
              <w:br/>
              <w:t xml:space="preserve">Otherwise, if the UDM does not receive an AF specific GPSI from the UDR, the </w:t>
            </w:r>
            <w:proofErr w:type="spellStart"/>
            <w:r>
              <w:t>gpsi</w:t>
            </w:r>
            <w:proofErr w:type="spellEnd"/>
            <w:r>
              <w:t xml:space="preserve"> attribute shall convey, based on local configuration and if the AF is authorized, either:</w:t>
            </w:r>
            <w:r>
              <w:br/>
            </w:r>
          </w:p>
          <w:p w14:paraId="33440D37" w14:textId="77777777" w:rsidR="002960C6" w:rsidRPr="008B4EBD" w:rsidRDefault="002960C6" w:rsidP="004C4FFF">
            <w:pPr>
              <w:pStyle w:val="TAN"/>
              <w:ind w:firstLine="0"/>
            </w:pPr>
            <w:r>
              <w:t>- an AF specific GPSI dynamically generated by the UDM (see clause 5.20 of 3GPP TS 23.501 [2]); or</w:t>
            </w:r>
            <w:r>
              <w:br/>
            </w:r>
          </w:p>
          <w:p w14:paraId="54BBC1AF" w14:textId="77777777" w:rsidR="002960C6" w:rsidRDefault="002960C6" w:rsidP="004C4FFF">
            <w:pPr>
              <w:pStyle w:val="TAN"/>
              <w:ind w:firstLine="0"/>
            </w:pPr>
            <w:r>
              <w:t xml:space="preserve">- </w:t>
            </w:r>
            <w:proofErr w:type="gramStart"/>
            <w:r>
              <w:t>the</w:t>
            </w:r>
            <w:proofErr w:type="gramEnd"/>
            <w:r>
              <w:t xml:space="preserve"> first GPSI in the list of GPSIs</w:t>
            </w:r>
            <w:r w:rsidRPr="000F0BA0">
              <w:t xml:space="preserve"> </w:t>
            </w:r>
            <w:r>
              <w:t xml:space="preserve">associated to the SUPI </w:t>
            </w:r>
            <w:r w:rsidRPr="000F0BA0">
              <w:t xml:space="preserve">received </w:t>
            </w:r>
            <w:r>
              <w:t>from UDR</w:t>
            </w:r>
            <w:r w:rsidRPr="000F0BA0">
              <w:t>.</w:t>
            </w:r>
            <w:r>
              <w:t xml:space="preserve"> This is, in the absence of an AF specific GPSI, the first GPSI in the list of GPSIs associated to the SUPI received from the UDR can be used by any authorized AF and when the first GPSI takes the form of a MSISDN this shall be in accordance to operator policy, local regulation and user consent.</w:t>
            </w:r>
          </w:p>
          <w:p w14:paraId="42023416" w14:textId="77777777" w:rsidR="002960C6" w:rsidRDefault="002960C6" w:rsidP="004C4FFF">
            <w:pPr>
              <w:pStyle w:val="TAN"/>
              <w:ind w:firstLine="0"/>
            </w:pPr>
            <w:r>
              <w:br/>
              <w:t>T</w:t>
            </w:r>
            <w:r w:rsidRPr="000F0BA0">
              <w:t xml:space="preserve">he </w:t>
            </w:r>
            <w:proofErr w:type="spellStart"/>
            <w:r w:rsidRPr="000F0BA0">
              <w:t>additionalGpsis</w:t>
            </w:r>
            <w:proofErr w:type="spellEnd"/>
            <w:r w:rsidRPr="000F0BA0">
              <w:t xml:space="preserve"> attribute </w:t>
            </w:r>
            <w:r>
              <w:t>may</w:t>
            </w:r>
            <w:r w:rsidRPr="000F0BA0">
              <w:t xml:space="preserve"> convey </w:t>
            </w:r>
            <w:r>
              <w:t xml:space="preserve">other GPSIs </w:t>
            </w:r>
            <w:r w:rsidRPr="000F0BA0">
              <w:t>received</w:t>
            </w:r>
            <w:r>
              <w:t xml:space="preserve"> from UDR.</w:t>
            </w:r>
          </w:p>
          <w:p w14:paraId="6994FDD7" w14:textId="77777777" w:rsidR="002960C6" w:rsidRDefault="002960C6" w:rsidP="004C4FFF">
            <w:pPr>
              <w:pStyle w:val="TAN"/>
              <w:ind w:firstLine="0"/>
              <w:rPr>
                <w:lang w:val="en-US"/>
              </w:rPr>
            </w:pPr>
          </w:p>
          <w:p w14:paraId="4EE7971C" w14:textId="77777777" w:rsidR="002960C6" w:rsidRDefault="002960C6" w:rsidP="004C4FFF">
            <w:pPr>
              <w:pStyle w:val="TAN"/>
              <w:ind w:firstLine="0"/>
              <w:rPr>
                <w:ins w:id="10" w:author="ZTE" w:date="2026-01-30T10:27:00Z"/>
                <w:lang w:val="en-US"/>
              </w:rPr>
            </w:pPr>
            <w:r>
              <w:rPr>
                <w:lang w:val="en-US"/>
              </w:rPr>
              <w:t xml:space="preserve">For the case where </w:t>
            </w:r>
            <w:r w:rsidRPr="27243A9D">
              <w:rPr>
                <w:lang w:val="en-US"/>
              </w:rPr>
              <w:t>UDM generate</w:t>
            </w:r>
            <w:r>
              <w:rPr>
                <w:lang w:val="en-US"/>
              </w:rPr>
              <w:t>s</w:t>
            </w:r>
            <w:r w:rsidRPr="27243A9D">
              <w:rPr>
                <w:lang w:val="en-US"/>
              </w:rPr>
              <w:t xml:space="preserve"> the AF specific UE identifier</w:t>
            </w:r>
            <w:r>
              <w:rPr>
                <w:lang w:val="en-US"/>
              </w:rPr>
              <w:t>,</w:t>
            </w:r>
            <w:r w:rsidRPr="27243A9D">
              <w:rPr>
                <w:lang w:val="en-US"/>
              </w:rPr>
              <w:t xml:space="preserve"> </w:t>
            </w:r>
            <w:r>
              <w:rPr>
                <w:lang w:val="en-US"/>
              </w:rPr>
              <w:t xml:space="preserve">UDM shall </w:t>
            </w:r>
            <w:r w:rsidRPr="27243A9D">
              <w:rPr>
                <w:lang w:val="en-US"/>
              </w:rPr>
              <w:t>us</w:t>
            </w:r>
            <w:r>
              <w:rPr>
                <w:lang w:val="en-US"/>
              </w:rPr>
              <w:t>e</w:t>
            </w:r>
            <w:r w:rsidRPr="27243A9D">
              <w:rPr>
                <w:lang w:val="en-US"/>
              </w:rPr>
              <w:t xml:space="preserve"> a deterministic operator specific algorithm shared by all the UDMs (from the same UDM group) which takes e.g. SUPI, cipher key and AF-ID as input. Any UDM (in the same UDM group) shall be able to extract the SUPI from the received AF specific </w:t>
            </w:r>
            <w:r>
              <w:rPr>
                <w:lang w:val="en-US"/>
              </w:rPr>
              <w:t>GPSI</w:t>
            </w:r>
            <w:r w:rsidRPr="27243A9D">
              <w:rPr>
                <w:lang w:val="en-US"/>
              </w:rPr>
              <w:t>. The UDM shall generate values in accordance to its NF profile (e.g. if GPSI ranges are defined in NF profile, the identifiers shall fall within those ranges) or GPSI to UDM Group ID mapping configuration in NRF/UDR, so that the correct UDMs are discovered by e.g. NEF using the generated AF specific UE identifier.</w:t>
            </w:r>
          </w:p>
          <w:p w14:paraId="13DB16BF" w14:textId="5C842217" w:rsidR="00246171" w:rsidRPr="000F0BA0" w:rsidRDefault="006429AA" w:rsidP="00473B6F">
            <w:pPr>
              <w:pStyle w:val="TAN"/>
              <w:ind w:firstLine="0"/>
            </w:pPr>
            <w:ins w:id="11" w:author="ZTE" w:date="2026-01-30T10:28:00Z">
              <w:r>
                <w:rPr>
                  <w:lang w:val="en-US"/>
                </w:rPr>
                <w:t xml:space="preserve">For the case where </w:t>
              </w:r>
              <w:r w:rsidRPr="27243A9D">
                <w:rPr>
                  <w:lang w:val="en-US"/>
                </w:rPr>
                <w:t>UDM generate</w:t>
              </w:r>
              <w:r>
                <w:rPr>
                  <w:lang w:val="en-US"/>
                </w:rPr>
                <w:t>s</w:t>
              </w:r>
              <w:r w:rsidRPr="27243A9D">
                <w:rPr>
                  <w:lang w:val="en-US"/>
                </w:rPr>
                <w:t xml:space="preserve"> the AF specific UE identifier</w:t>
              </w:r>
              <w:r>
                <w:rPr>
                  <w:lang w:val="en-US"/>
                </w:rPr>
                <w:t>, the UDM may</w:t>
              </w:r>
            </w:ins>
            <w:ins w:id="12" w:author="ZTE" w:date="2026-01-30T10:42:00Z">
              <w:r w:rsidR="00246171">
                <w:rPr>
                  <w:lang w:val="en-US"/>
                </w:rPr>
                <w:t xml:space="preserve"> </w:t>
              </w:r>
            </w:ins>
            <w:ins w:id="13" w:author="ZTE" w:date="2026-01-30T11:02:00Z">
              <w:r w:rsidR="00B5170B">
                <w:rPr>
                  <w:lang w:val="en-US"/>
                </w:rPr>
                <w:t xml:space="preserve">invoke </w:t>
              </w:r>
              <w:proofErr w:type="spellStart"/>
              <w:r w:rsidR="00B5170B">
                <w:t>Nudr_D</w:t>
              </w:r>
            </w:ins>
            <w:ins w:id="14" w:author="ZTEv1" w:date="2026-02-11T16:41:00Z">
              <w:r w:rsidR="00756B1D">
                <w:t>R</w:t>
              </w:r>
            </w:ins>
            <w:ins w:id="15" w:author="ZTE" w:date="2026-01-30T11:02:00Z">
              <w:r w:rsidR="00B5170B">
                <w:t>_Update</w:t>
              </w:r>
              <w:proofErr w:type="spellEnd"/>
              <w:r w:rsidR="00B5170B">
                <w:t xml:space="preserve"> service operation to </w:t>
              </w:r>
            </w:ins>
            <w:ins w:id="16" w:author="ZTEv1" w:date="2026-02-11T17:11:00Z">
              <w:r w:rsidR="00473B6F">
                <w:t>add, modify or delete</w:t>
              </w:r>
              <w:r w:rsidR="00473B6F">
                <w:rPr>
                  <w:lang w:eastAsia="zh-CN"/>
                </w:rPr>
                <w:t xml:space="preserve"> </w:t>
              </w:r>
            </w:ins>
            <w:ins w:id="17" w:author="ZTE" w:date="2026-01-30T11:02:00Z">
              <w:r w:rsidR="00B5170B" w:rsidRPr="27243A9D">
                <w:rPr>
                  <w:lang w:val="en-US"/>
                </w:rPr>
                <w:t>the AF specific UE identifier</w:t>
              </w:r>
            </w:ins>
            <w:ins w:id="18" w:author="ZTE" w:date="2026-01-30T10:46:00Z">
              <w:r w:rsidR="00246171">
                <w:rPr>
                  <w:lang w:val="en-US"/>
                </w:rPr>
                <w:t xml:space="preserve"> </w:t>
              </w:r>
            </w:ins>
            <w:ins w:id="19" w:author="ZTE" w:date="2026-01-30T11:02:00Z">
              <w:r w:rsidR="00B5170B">
                <w:rPr>
                  <w:lang w:val="en-US"/>
                </w:rPr>
                <w:t>in the UDR.</w:t>
              </w:r>
            </w:ins>
          </w:p>
        </w:tc>
      </w:tr>
    </w:tbl>
    <w:p w14:paraId="5CA1B451" w14:textId="77777777" w:rsidR="002960C6" w:rsidRPr="000F0BA0" w:rsidRDefault="002960C6" w:rsidP="002960C6"/>
    <w:p w14:paraId="5B41A0DE" w14:textId="36B66D63" w:rsidR="00D23048" w:rsidRPr="006B5418" w:rsidRDefault="00D23048" w:rsidP="00D230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6C8BDD" w14:textId="77777777" w:rsidR="00D23048" w:rsidRPr="002960C6" w:rsidRDefault="00D23048" w:rsidP="00076445">
      <w:pPr>
        <w:rPr>
          <w:rFonts w:eastAsia="DengXian"/>
        </w:rPr>
      </w:pPr>
    </w:p>
    <w:p w14:paraId="38DD5806" w14:textId="77777777" w:rsidR="00AD70B2" w:rsidRPr="00F94A61" w:rsidRDefault="00AD70B2" w:rsidP="00AD70B2">
      <w:pPr>
        <w:pBdr>
          <w:top w:val="single" w:sz="4" w:space="0"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C277C6" w14:textId="77777777" w:rsidR="009F0179" w:rsidRDefault="009F0179">
      <w:r>
        <w:separator/>
      </w:r>
    </w:p>
  </w:endnote>
  <w:endnote w:type="continuationSeparator" w:id="0">
    <w:p w14:paraId="0EE18955" w14:textId="77777777" w:rsidR="009F0179" w:rsidRDefault="009F0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4E6071" w14:textId="77777777" w:rsidR="009F0179" w:rsidRDefault="009F0179">
      <w:r>
        <w:separator/>
      </w:r>
    </w:p>
  </w:footnote>
  <w:footnote w:type="continuationSeparator" w:id="0">
    <w:p w14:paraId="48AFE042" w14:textId="77777777" w:rsidR="009F0179" w:rsidRDefault="009F01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720D0"/>
    <w:rsid w:val="00076445"/>
    <w:rsid w:val="0008014D"/>
    <w:rsid w:val="00097A99"/>
    <w:rsid w:val="000A6394"/>
    <w:rsid w:val="000B7FED"/>
    <w:rsid w:val="000C038A"/>
    <w:rsid w:val="000C6598"/>
    <w:rsid w:val="000D2D02"/>
    <w:rsid w:val="000D44B3"/>
    <w:rsid w:val="00145D43"/>
    <w:rsid w:val="00192C46"/>
    <w:rsid w:val="00194399"/>
    <w:rsid w:val="001A08B3"/>
    <w:rsid w:val="001A7B60"/>
    <w:rsid w:val="001B52F0"/>
    <w:rsid w:val="001B7A65"/>
    <w:rsid w:val="001E41F3"/>
    <w:rsid w:val="00204195"/>
    <w:rsid w:val="00246171"/>
    <w:rsid w:val="0026004D"/>
    <w:rsid w:val="0026178E"/>
    <w:rsid w:val="002640DD"/>
    <w:rsid w:val="00275D12"/>
    <w:rsid w:val="0027787F"/>
    <w:rsid w:val="00284FEB"/>
    <w:rsid w:val="002860C4"/>
    <w:rsid w:val="002960C6"/>
    <w:rsid w:val="002A7330"/>
    <w:rsid w:val="002A7D97"/>
    <w:rsid w:val="002B5741"/>
    <w:rsid w:val="002D46A1"/>
    <w:rsid w:val="002E472E"/>
    <w:rsid w:val="002F0073"/>
    <w:rsid w:val="00305409"/>
    <w:rsid w:val="00351208"/>
    <w:rsid w:val="003609EF"/>
    <w:rsid w:val="0036231A"/>
    <w:rsid w:val="00374DD4"/>
    <w:rsid w:val="003E1A36"/>
    <w:rsid w:val="003E718D"/>
    <w:rsid w:val="00402720"/>
    <w:rsid w:val="00407A28"/>
    <w:rsid w:val="00410371"/>
    <w:rsid w:val="004242F1"/>
    <w:rsid w:val="0043295B"/>
    <w:rsid w:val="00473B6F"/>
    <w:rsid w:val="004A54ED"/>
    <w:rsid w:val="004B75B7"/>
    <w:rsid w:val="005141D9"/>
    <w:rsid w:val="0051580D"/>
    <w:rsid w:val="005229DE"/>
    <w:rsid w:val="00547111"/>
    <w:rsid w:val="00592D74"/>
    <w:rsid w:val="005A0EA8"/>
    <w:rsid w:val="005A78BC"/>
    <w:rsid w:val="005E2C44"/>
    <w:rsid w:val="00621188"/>
    <w:rsid w:val="006257ED"/>
    <w:rsid w:val="006429AA"/>
    <w:rsid w:val="00653DE4"/>
    <w:rsid w:val="0066028B"/>
    <w:rsid w:val="00665C47"/>
    <w:rsid w:val="00695808"/>
    <w:rsid w:val="006B45FB"/>
    <w:rsid w:val="006B46FB"/>
    <w:rsid w:val="006E21FB"/>
    <w:rsid w:val="0071436F"/>
    <w:rsid w:val="00756B1D"/>
    <w:rsid w:val="00776851"/>
    <w:rsid w:val="00785D2C"/>
    <w:rsid w:val="00792342"/>
    <w:rsid w:val="007977A8"/>
    <w:rsid w:val="007B512A"/>
    <w:rsid w:val="007C2097"/>
    <w:rsid w:val="007D100F"/>
    <w:rsid w:val="007D6A07"/>
    <w:rsid w:val="007E38C7"/>
    <w:rsid w:val="007F2D6E"/>
    <w:rsid w:val="007F7259"/>
    <w:rsid w:val="008040A8"/>
    <w:rsid w:val="008279FA"/>
    <w:rsid w:val="0083070B"/>
    <w:rsid w:val="00836E18"/>
    <w:rsid w:val="0084100B"/>
    <w:rsid w:val="008626E7"/>
    <w:rsid w:val="00870EE7"/>
    <w:rsid w:val="008863B9"/>
    <w:rsid w:val="0088692D"/>
    <w:rsid w:val="008A45A6"/>
    <w:rsid w:val="008B4634"/>
    <w:rsid w:val="008B61FD"/>
    <w:rsid w:val="008D3CCC"/>
    <w:rsid w:val="008E254A"/>
    <w:rsid w:val="008F3789"/>
    <w:rsid w:val="008F686C"/>
    <w:rsid w:val="009148DE"/>
    <w:rsid w:val="00941E30"/>
    <w:rsid w:val="009531B0"/>
    <w:rsid w:val="009741B3"/>
    <w:rsid w:val="009777D9"/>
    <w:rsid w:val="00991B88"/>
    <w:rsid w:val="009A5753"/>
    <w:rsid w:val="009A579D"/>
    <w:rsid w:val="009A66F5"/>
    <w:rsid w:val="009E3297"/>
    <w:rsid w:val="009F0179"/>
    <w:rsid w:val="009F734F"/>
    <w:rsid w:val="00A01260"/>
    <w:rsid w:val="00A246B6"/>
    <w:rsid w:val="00A25940"/>
    <w:rsid w:val="00A46C9F"/>
    <w:rsid w:val="00A47E70"/>
    <w:rsid w:val="00A5033B"/>
    <w:rsid w:val="00A50CF0"/>
    <w:rsid w:val="00A571F8"/>
    <w:rsid w:val="00A7671C"/>
    <w:rsid w:val="00AA2CBC"/>
    <w:rsid w:val="00AC5820"/>
    <w:rsid w:val="00AD1CD8"/>
    <w:rsid w:val="00AD70B2"/>
    <w:rsid w:val="00B258BB"/>
    <w:rsid w:val="00B35560"/>
    <w:rsid w:val="00B5170B"/>
    <w:rsid w:val="00B657D0"/>
    <w:rsid w:val="00B67B97"/>
    <w:rsid w:val="00B968C8"/>
    <w:rsid w:val="00BA3EC5"/>
    <w:rsid w:val="00BA51D9"/>
    <w:rsid w:val="00BB5DFC"/>
    <w:rsid w:val="00BD1259"/>
    <w:rsid w:val="00BD279D"/>
    <w:rsid w:val="00BD6BB8"/>
    <w:rsid w:val="00BE1ECF"/>
    <w:rsid w:val="00C22162"/>
    <w:rsid w:val="00C66BA2"/>
    <w:rsid w:val="00C870F6"/>
    <w:rsid w:val="00C95985"/>
    <w:rsid w:val="00CC5026"/>
    <w:rsid w:val="00CC68D0"/>
    <w:rsid w:val="00D03F9A"/>
    <w:rsid w:val="00D06D51"/>
    <w:rsid w:val="00D10764"/>
    <w:rsid w:val="00D23048"/>
    <w:rsid w:val="00D24991"/>
    <w:rsid w:val="00D2752B"/>
    <w:rsid w:val="00D50255"/>
    <w:rsid w:val="00D50B0F"/>
    <w:rsid w:val="00D56FE1"/>
    <w:rsid w:val="00D66520"/>
    <w:rsid w:val="00D84AE9"/>
    <w:rsid w:val="00D9124E"/>
    <w:rsid w:val="00DE34CF"/>
    <w:rsid w:val="00E13F3D"/>
    <w:rsid w:val="00E34898"/>
    <w:rsid w:val="00E371E4"/>
    <w:rsid w:val="00EB09B7"/>
    <w:rsid w:val="00EE7D7C"/>
    <w:rsid w:val="00F25D98"/>
    <w:rsid w:val="00F300FB"/>
    <w:rsid w:val="00F435DB"/>
    <w:rsid w:val="00F71019"/>
    <w:rsid w:val="00F9026D"/>
    <w:rsid w:val="00FA6A6C"/>
    <w:rsid w:val="00FB076E"/>
    <w:rsid w:val="00FB25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5CF090-20B6-401E-B7A6-5A11917D7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EXChar">
    <w:name w:val="EX Char"/>
    <w:link w:val="EX"/>
    <w:locked/>
    <w:rsid w:val="00B657D0"/>
    <w:rPr>
      <w:rFonts w:ascii="Times New Roman" w:hAnsi="Times New Roman"/>
      <w:lang w:val="en-GB" w:eastAsia="en-US"/>
    </w:rPr>
  </w:style>
  <w:style w:type="character" w:customStyle="1" w:styleId="B1Char">
    <w:name w:val="B1 Char"/>
    <w:link w:val="B1"/>
    <w:qFormat/>
    <w:locked/>
    <w:rsid w:val="00B657D0"/>
    <w:rPr>
      <w:rFonts w:ascii="Times New Roman" w:hAnsi="Times New Roman"/>
      <w:lang w:val="en-GB" w:eastAsia="en-US"/>
    </w:rPr>
  </w:style>
  <w:style w:type="character" w:customStyle="1" w:styleId="B2Char">
    <w:name w:val="B2 Char"/>
    <w:link w:val="B2"/>
    <w:qFormat/>
    <w:rsid w:val="00B657D0"/>
    <w:rPr>
      <w:rFonts w:ascii="Times New Roman" w:hAnsi="Times New Roman"/>
      <w:lang w:val="en-GB" w:eastAsia="en-US"/>
    </w:rPr>
  </w:style>
  <w:style w:type="character" w:customStyle="1" w:styleId="THChar">
    <w:name w:val="TH Char"/>
    <w:link w:val="TH"/>
    <w:qFormat/>
    <w:locked/>
    <w:rsid w:val="007F2D6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F2D6E"/>
    <w:rPr>
      <w:rFonts w:ascii="Arial" w:hAnsi="Arial"/>
      <w:b/>
      <w:lang w:val="en-GB" w:eastAsia="en-US"/>
    </w:rPr>
  </w:style>
  <w:style w:type="character" w:customStyle="1" w:styleId="NOZchn">
    <w:name w:val="NO Zchn"/>
    <w:link w:val="NO"/>
    <w:qFormat/>
    <w:rsid w:val="009A66F5"/>
    <w:rPr>
      <w:rFonts w:ascii="Times New Roman" w:hAnsi="Times New Roman"/>
      <w:lang w:val="en-GB" w:eastAsia="en-US"/>
    </w:rPr>
  </w:style>
  <w:style w:type="character" w:customStyle="1" w:styleId="B3Car">
    <w:name w:val="B3 Car"/>
    <w:link w:val="B3"/>
    <w:rsid w:val="009A66F5"/>
    <w:rPr>
      <w:rFonts w:ascii="Times New Roman" w:hAnsi="Times New Roman"/>
      <w:lang w:val="en-GB" w:eastAsia="en-US"/>
    </w:rPr>
  </w:style>
  <w:style w:type="character" w:customStyle="1" w:styleId="TALChar">
    <w:name w:val="TAL Char"/>
    <w:link w:val="TAL"/>
    <w:qFormat/>
    <w:locked/>
    <w:rsid w:val="006B45FB"/>
    <w:rPr>
      <w:rFonts w:ascii="Arial" w:hAnsi="Arial"/>
      <w:sz w:val="18"/>
      <w:lang w:val="en-GB" w:eastAsia="en-US"/>
    </w:rPr>
  </w:style>
  <w:style w:type="character" w:customStyle="1" w:styleId="TAHChar">
    <w:name w:val="TAH Char"/>
    <w:link w:val="TAH"/>
    <w:qFormat/>
    <w:locked/>
    <w:rsid w:val="006B45FB"/>
    <w:rPr>
      <w:rFonts w:ascii="Arial" w:hAnsi="Arial"/>
      <w:b/>
      <w:sz w:val="18"/>
      <w:lang w:val="en-GB" w:eastAsia="en-US"/>
    </w:rPr>
  </w:style>
  <w:style w:type="character" w:customStyle="1" w:styleId="TACChar">
    <w:name w:val="TAC Char"/>
    <w:link w:val="TAC"/>
    <w:qFormat/>
    <w:rsid w:val="002960C6"/>
    <w:rPr>
      <w:rFonts w:ascii="Arial" w:hAnsi="Arial"/>
      <w:sz w:val="18"/>
      <w:lang w:val="en-GB" w:eastAsia="en-US"/>
    </w:rPr>
  </w:style>
  <w:style w:type="character" w:customStyle="1" w:styleId="TANChar">
    <w:name w:val="TAN Char"/>
    <w:link w:val="TAN"/>
    <w:qFormat/>
    <w:rsid w:val="002960C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468869">
      <w:bodyDiv w:val="1"/>
      <w:marLeft w:val="0"/>
      <w:marRight w:val="0"/>
      <w:marTop w:val="0"/>
      <w:marBottom w:val="0"/>
      <w:divBdr>
        <w:top w:val="none" w:sz="0" w:space="0" w:color="auto"/>
        <w:left w:val="none" w:sz="0" w:space="0" w:color="auto"/>
        <w:bottom w:val="none" w:sz="0" w:space="0" w:color="auto"/>
        <w:right w:val="none" w:sz="0" w:space="0" w:color="auto"/>
      </w:divBdr>
    </w:div>
    <w:div w:id="1534227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93B0F-21E8-49E3-93D8-8787579AF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966</Words>
  <Characters>5511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ZTEv1</cp:lastModifiedBy>
  <cp:revision>2</cp:revision>
  <cp:lastPrinted>1899-12-31T23:00:00Z</cp:lastPrinted>
  <dcterms:created xsi:type="dcterms:W3CDTF">2026-02-11T09:47:00Z</dcterms:created>
  <dcterms:modified xsi:type="dcterms:W3CDTF">2026-02-11T09:47:00Z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